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B41" w:rsidRPr="00100B41" w:rsidRDefault="00100B41" w:rsidP="00100B41">
      <w:pPr>
        <w:spacing w:line="360" w:lineRule="auto"/>
        <w:rPr>
          <w:rFonts w:ascii="微软雅黑" w:eastAsia="微软雅黑" w:hAnsi="微软雅黑"/>
          <w:sz w:val="32"/>
          <w:szCs w:val="30"/>
        </w:rPr>
      </w:pPr>
      <w:r w:rsidRPr="00100B41">
        <w:rPr>
          <w:rFonts w:ascii="微软雅黑" w:eastAsia="微软雅黑" w:hAnsi="微软雅黑" w:hint="eastAsia"/>
          <w:sz w:val="32"/>
          <w:szCs w:val="30"/>
        </w:rPr>
        <w:t>根据本单位</w:t>
      </w:r>
      <w:r>
        <w:rPr>
          <w:rFonts w:ascii="微软雅黑" w:eastAsia="微软雅黑" w:hAnsi="微软雅黑" w:hint="eastAsia"/>
          <w:sz w:val="32"/>
          <w:szCs w:val="30"/>
        </w:rPr>
        <w:t>2</w:t>
      </w:r>
      <w:r>
        <w:rPr>
          <w:rFonts w:ascii="微软雅黑" w:eastAsia="微软雅黑" w:hAnsi="微软雅黑"/>
          <w:sz w:val="32"/>
          <w:szCs w:val="30"/>
        </w:rPr>
        <w:t>025</w:t>
      </w:r>
      <w:r>
        <w:rPr>
          <w:rFonts w:ascii="微软雅黑" w:eastAsia="微软雅黑" w:hAnsi="微软雅黑" w:hint="eastAsia"/>
          <w:sz w:val="32"/>
          <w:szCs w:val="30"/>
        </w:rPr>
        <w:t>年</w:t>
      </w:r>
      <w:r w:rsidRPr="00100B41">
        <w:rPr>
          <w:rFonts w:ascii="微软雅黑" w:eastAsia="微软雅黑" w:hAnsi="微软雅黑" w:hint="eastAsia"/>
          <w:sz w:val="32"/>
          <w:szCs w:val="30"/>
        </w:rPr>
        <w:t>博士学位论文匿名评阅的</w:t>
      </w:r>
      <w:bookmarkStart w:id="0" w:name="_GoBack"/>
      <w:bookmarkEnd w:id="0"/>
      <w:r w:rsidRPr="00100B41">
        <w:rPr>
          <w:rFonts w:ascii="微软雅黑" w:eastAsia="微软雅黑" w:hAnsi="微软雅黑" w:hint="eastAsia"/>
          <w:sz w:val="32"/>
          <w:szCs w:val="30"/>
        </w:rPr>
        <w:t>相关规定，匿名评阅版论文仅列出作者已发表文章</w:t>
      </w:r>
      <w:r>
        <w:rPr>
          <w:rFonts w:ascii="微软雅黑" w:eastAsia="微软雅黑" w:hAnsi="微软雅黑" w:hint="eastAsia"/>
          <w:sz w:val="32"/>
          <w:szCs w:val="30"/>
        </w:rPr>
        <w:t>的</w:t>
      </w:r>
      <w:r w:rsidRPr="00100B41">
        <w:rPr>
          <w:rFonts w:ascii="微软雅黑" w:eastAsia="微软雅黑" w:hAnsi="微软雅黑" w:hint="eastAsia"/>
          <w:sz w:val="32"/>
          <w:szCs w:val="30"/>
        </w:rPr>
        <w:t>基本信息：</w:t>
      </w:r>
    </w:p>
    <w:p w:rsidR="00100B41" w:rsidRPr="00100B41" w:rsidRDefault="00100B41" w:rsidP="00100B41">
      <w:pPr>
        <w:spacing w:line="360" w:lineRule="auto"/>
        <w:rPr>
          <w:rFonts w:ascii="微软雅黑" w:eastAsia="微软雅黑" w:hAnsi="微软雅黑"/>
          <w:color w:val="808080" w:themeColor="background1" w:themeShade="80"/>
          <w:sz w:val="30"/>
          <w:szCs w:val="30"/>
          <w:highlight w:val="lightGray"/>
        </w:rPr>
      </w:pPr>
      <w:r w:rsidRPr="00100B41">
        <w:rPr>
          <w:rFonts w:ascii="微软雅黑" w:eastAsia="微软雅黑" w:hAnsi="微软雅黑" w:hint="eastAsia"/>
          <w:color w:val="808080" w:themeColor="background1" w:themeShade="80"/>
          <w:sz w:val="30"/>
          <w:szCs w:val="30"/>
          <w:highlight w:val="lightGray"/>
        </w:rPr>
        <w:t>（灰色阴影部分请删除）</w:t>
      </w:r>
    </w:p>
    <w:p w:rsidR="00100B41" w:rsidRPr="00100B41" w:rsidRDefault="00100B41" w:rsidP="00100B41">
      <w:pPr>
        <w:spacing w:line="360" w:lineRule="auto"/>
        <w:rPr>
          <w:rFonts w:ascii="微软雅黑" w:eastAsia="微软雅黑" w:hAnsi="微软雅黑"/>
          <w:color w:val="808080" w:themeColor="background1" w:themeShade="80"/>
          <w:sz w:val="30"/>
          <w:szCs w:val="30"/>
          <w:highlight w:val="lightGray"/>
        </w:rPr>
      </w:pPr>
      <w:r w:rsidRPr="00100B41">
        <w:rPr>
          <w:rFonts w:ascii="微软雅黑" w:eastAsia="微软雅黑" w:hAnsi="微软雅黑" w:hint="eastAsia"/>
          <w:color w:val="808080" w:themeColor="background1" w:themeShade="80"/>
          <w:sz w:val="30"/>
          <w:szCs w:val="30"/>
          <w:highlight w:val="lightGray"/>
        </w:rPr>
        <w:t>主要内容：署名情况、发表刊物、发表时间，格式如：</w:t>
      </w:r>
    </w:p>
    <w:p w:rsidR="00100B41" w:rsidRPr="00100B41" w:rsidRDefault="00100B41" w:rsidP="00100B41">
      <w:pPr>
        <w:spacing w:line="360" w:lineRule="auto"/>
        <w:rPr>
          <w:rFonts w:ascii="微软雅黑" w:eastAsia="微软雅黑" w:hAnsi="微软雅黑"/>
          <w:color w:val="808080" w:themeColor="background1" w:themeShade="80"/>
          <w:sz w:val="30"/>
          <w:szCs w:val="30"/>
          <w:highlight w:val="lightGray"/>
        </w:rPr>
      </w:pPr>
      <w:r w:rsidRPr="00100B41">
        <w:rPr>
          <w:rFonts w:ascii="微软雅黑" w:eastAsia="微软雅黑" w:hAnsi="微软雅黑" w:hint="eastAsia"/>
          <w:color w:val="808080" w:themeColor="background1" w:themeShade="80"/>
          <w:sz w:val="30"/>
          <w:szCs w:val="30"/>
          <w:highlight w:val="lightGray"/>
        </w:rPr>
        <w:t xml:space="preserve">1. 第一作者, </w:t>
      </w:r>
      <w:r w:rsidRPr="00100B41">
        <w:rPr>
          <w:rFonts w:ascii="微软雅黑" w:eastAsia="微软雅黑" w:hAnsi="微软雅黑" w:hint="eastAsia"/>
          <w:i/>
          <w:iCs/>
          <w:color w:val="808080" w:themeColor="background1" w:themeShade="80"/>
          <w:sz w:val="30"/>
          <w:szCs w:val="30"/>
          <w:highlight w:val="lightGray"/>
        </w:rPr>
        <w:t xml:space="preserve">Chem Catal. </w:t>
      </w:r>
      <w:r w:rsidRPr="00100B41">
        <w:rPr>
          <w:rFonts w:ascii="微软雅黑" w:eastAsia="微软雅黑" w:hAnsi="微软雅黑" w:hint="eastAsia"/>
          <w:color w:val="808080" w:themeColor="background1" w:themeShade="80"/>
          <w:sz w:val="30"/>
          <w:szCs w:val="30"/>
          <w:highlight w:val="lightGray"/>
        </w:rPr>
        <w:t>, 2025</w:t>
      </w:r>
    </w:p>
    <w:p w:rsidR="00100B41" w:rsidRPr="00100B41" w:rsidRDefault="00100B41" w:rsidP="00100B41">
      <w:pPr>
        <w:spacing w:line="360" w:lineRule="auto"/>
        <w:rPr>
          <w:rFonts w:ascii="微软雅黑" w:eastAsia="微软雅黑" w:hAnsi="微软雅黑"/>
          <w:color w:val="808080" w:themeColor="background1" w:themeShade="80"/>
          <w:sz w:val="30"/>
          <w:szCs w:val="30"/>
          <w:highlight w:val="lightGray"/>
        </w:rPr>
      </w:pPr>
      <w:r w:rsidRPr="00100B41">
        <w:rPr>
          <w:rFonts w:ascii="微软雅黑" w:eastAsia="微软雅黑" w:hAnsi="微软雅黑" w:hint="eastAsia"/>
          <w:color w:val="808080" w:themeColor="background1" w:themeShade="80"/>
          <w:sz w:val="30"/>
          <w:szCs w:val="30"/>
          <w:highlight w:val="lightGray"/>
        </w:rPr>
        <w:t xml:space="preserve">2. 共同一作（第2名）, </w:t>
      </w:r>
      <w:r w:rsidRPr="00100B41">
        <w:rPr>
          <w:rFonts w:ascii="微软雅黑" w:eastAsia="微软雅黑" w:hAnsi="微软雅黑" w:hint="eastAsia"/>
          <w:i/>
          <w:iCs/>
          <w:color w:val="808080" w:themeColor="background1" w:themeShade="80"/>
          <w:sz w:val="30"/>
          <w:szCs w:val="30"/>
          <w:highlight w:val="lightGray"/>
        </w:rPr>
        <w:t xml:space="preserve">J. Am. Chem. Soc., </w:t>
      </w:r>
      <w:r w:rsidRPr="00100B41">
        <w:rPr>
          <w:rFonts w:ascii="微软雅黑" w:eastAsia="微软雅黑" w:hAnsi="微软雅黑" w:hint="eastAsia"/>
          <w:color w:val="808080" w:themeColor="background1" w:themeShade="80"/>
          <w:sz w:val="30"/>
          <w:szCs w:val="30"/>
          <w:highlight w:val="lightGray"/>
        </w:rPr>
        <w:t>2024</w:t>
      </w:r>
    </w:p>
    <w:p w:rsidR="00100B41" w:rsidRPr="00100B41" w:rsidRDefault="00100B41" w:rsidP="00100B41">
      <w:pPr>
        <w:spacing w:line="360" w:lineRule="auto"/>
        <w:rPr>
          <w:rFonts w:ascii="微软雅黑" w:eastAsia="微软雅黑" w:hAnsi="微软雅黑"/>
          <w:color w:val="808080" w:themeColor="background1" w:themeShade="80"/>
          <w:sz w:val="30"/>
          <w:szCs w:val="30"/>
        </w:rPr>
      </w:pPr>
      <w:r w:rsidRPr="00100B41">
        <w:rPr>
          <w:rFonts w:ascii="微软雅黑" w:eastAsia="微软雅黑" w:hAnsi="微软雅黑" w:hint="eastAsia"/>
          <w:color w:val="808080" w:themeColor="background1" w:themeShade="80"/>
          <w:sz w:val="30"/>
          <w:szCs w:val="30"/>
          <w:highlight w:val="lightGray"/>
        </w:rPr>
        <w:t>3. 第二作者,</w:t>
      </w:r>
      <w:r w:rsidRPr="00100B41">
        <w:rPr>
          <w:rFonts w:ascii="微软雅黑" w:eastAsia="微软雅黑" w:hAnsi="微软雅黑" w:hint="eastAsia"/>
          <w:i/>
          <w:iCs/>
          <w:color w:val="808080" w:themeColor="background1" w:themeShade="80"/>
          <w:sz w:val="30"/>
          <w:szCs w:val="30"/>
          <w:highlight w:val="lightGray"/>
        </w:rPr>
        <w:t xml:space="preserve"> Adv. Mater., </w:t>
      </w:r>
      <w:r w:rsidRPr="00100B41">
        <w:rPr>
          <w:rFonts w:ascii="微软雅黑" w:eastAsia="微软雅黑" w:hAnsi="微软雅黑" w:hint="eastAsia"/>
          <w:color w:val="808080" w:themeColor="background1" w:themeShade="80"/>
          <w:sz w:val="30"/>
          <w:szCs w:val="30"/>
          <w:highlight w:val="lightGray"/>
        </w:rPr>
        <w:t>2022</w:t>
      </w:r>
    </w:p>
    <w:p w:rsidR="00C338F9" w:rsidRPr="00100B41" w:rsidRDefault="00C338F9" w:rsidP="00100B41">
      <w:pPr>
        <w:spacing w:beforeLines="100" w:before="312" w:line="480" w:lineRule="auto"/>
        <w:rPr>
          <w:rFonts w:ascii="微软雅黑" w:eastAsia="微软雅黑" w:hAnsi="微软雅黑"/>
          <w:sz w:val="30"/>
          <w:szCs w:val="30"/>
        </w:rPr>
      </w:pPr>
    </w:p>
    <w:sectPr w:rsidR="00C338F9" w:rsidRPr="00100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96B" w:rsidRDefault="004C096B" w:rsidP="00560332">
      <w:r>
        <w:separator/>
      </w:r>
    </w:p>
  </w:endnote>
  <w:endnote w:type="continuationSeparator" w:id="0">
    <w:p w:rsidR="004C096B" w:rsidRDefault="004C096B" w:rsidP="0056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96B" w:rsidRDefault="004C096B" w:rsidP="00560332">
      <w:r>
        <w:separator/>
      </w:r>
    </w:p>
  </w:footnote>
  <w:footnote w:type="continuationSeparator" w:id="0">
    <w:p w:rsidR="004C096B" w:rsidRDefault="004C096B" w:rsidP="00560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91"/>
    <w:rsid w:val="00100B41"/>
    <w:rsid w:val="00112D1A"/>
    <w:rsid w:val="004C096B"/>
    <w:rsid w:val="00560332"/>
    <w:rsid w:val="005F3DED"/>
    <w:rsid w:val="006C43A0"/>
    <w:rsid w:val="009E0A28"/>
    <w:rsid w:val="00A44291"/>
    <w:rsid w:val="00A945FA"/>
    <w:rsid w:val="00BF15C0"/>
    <w:rsid w:val="00C3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38391"/>
  <w15:chartTrackingRefBased/>
  <w15:docId w15:val="{B2877758-8B98-42E7-A1E7-B35027FA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03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0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033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00B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ccme</cp:lastModifiedBy>
  <cp:revision>6</cp:revision>
  <dcterms:created xsi:type="dcterms:W3CDTF">2021-03-24T09:06:00Z</dcterms:created>
  <dcterms:modified xsi:type="dcterms:W3CDTF">2025-09-17T08:41:00Z</dcterms:modified>
</cp:coreProperties>
</file>