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FF" w:rsidRDefault="001C3C7D" w:rsidP="001149FF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</w:t>
      </w:r>
      <w:r w:rsidR="001149FF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6</w:t>
      </w:r>
      <w:bookmarkStart w:id="0" w:name="_GoBack"/>
      <w:bookmarkEnd w:id="0"/>
      <w:r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年0</w:t>
      </w:r>
      <w:r w:rsidR="00742295"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6</w:t>
      </w:r>
      <w:r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月批次</w:t>
      </w:r>
      <w:r w:rsidR="00943C6A"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化学学院关于修改和完善</w:t>
      </w:r>
    </w:p>
    <w:p w:rsidR="00FC3395" w:rsidRPr="001149FF" w:rsidRDefault="001C3C7D" w:rsidP="001149FF">
      <w:pPr>
        <w:widowControl/>
        <w:spacing w:line="360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评阅异议</w:t>
      </w:r>
      <w:r w:rsidR="00943C6A" w:rsidRPr="001149F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博士学位论文的通知</w:t>
      </w:r>
    </w:p>
    <w:p w:rsidR="001C3C7D" w:rsidRPr="001C3C7D" w:rsidRDefault="002E100C" w:rsidP="001149FF">
      <w:pPr>
        <w:widowControl/>
        <w:spacing w:beforeLines="50" w:before="156"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根据北京大学《</w:t>
      </w:r>
      <w:r w:rsidR="00E12665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修改和完善研究生学位论文工作要求的通知》内容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存在以下情况的同学，请按照学院博士学位论文修改机制要求认真修改论文。</w:t>
      </w:r>
    </w:p>
    <w:p w:rsidR="001C3C7D" w:rsidRPr="001149FF" w:rsidRDefault="001C3C7D" w:rsidP="001149FF">
      <w:pPr>
        <w:pStyle w:val="a9"/>
        <w:widowControl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论文评阅意见存在不同意答辩意见</w:t>
      </w:r>
    </w:p>
    <w:p w:rsidR="001C3C7D" w:rsidRPr="001149FF" w:rsidRDefault="001149FF" w:rsidP="001149FF">
      <w:pPr>
        <w:pStyle w:val="a9"/>
        <w:widowControl/>
        <w:spacing w:line="360" w:lineRule="auto"/>
        <w:ind w:left="280" w:firstLineChars="102" w:firstLine="286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</w:t>
      </w:r>
      <w:r w:rsidR="001C3C7D"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论文评阅意见总评存在2个</w:t>
      </w:r>
      <w:r w:rsidR="00921933"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（含）</w:t>
      </w:r>
      <w:r w:rsidR="001C3C7D"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及以上</w:t>
      </w:r>
      <w:proofErr w:type="gramStart"/>
      <w:r w:rsidR="001C3C7D"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中评或</w:t>
      </w:r>
      <w:proofErr w:type="gramEnd"/>
      <w:r w:rsidR="001C3C7D" w:rsidRPr="00114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1个及以上差评</w:t>
      </w:r>
    </w:p>
    <w:p w:rsidR="00360743" w:rsidRPr="001C3C7D" w:rsidRDefault="00360743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异议博士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毕业生论文修改工作机制如下：</w:t>
      </w:r>
    </w:p>
    <w:p w:rsidR="00360743" w:rsidRPr="001C3C7D" w:rsidRDefault="00360743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成立博士学位论文修改工作组，由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院主管研究生副院长任组长，学位委员会各系所负责人任工作组成员。</w:t>
      </w:r>
    </w:p>
    <w:p w:rsidR="00360743" w:rsidRPr="001C3C7D" w:rsidRDefault="00360743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论文存在异议博士生在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答辩前7日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将:</w:t>
      </w:r>
    </w:p>
    <w:p w:rsidR="00360743" w:rsidRPr="001C3C7D" w:rsidRDefault="00360743" w:rsidP="001C3C7D">
      <w:pPr>
        <w:widowControl/>
        <w:spacing w:line="360" w:lineRule="auto"/>
        <w:ind w:firstLine="49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（1）修改后论文</w:t>
      </w:r>
    </w:p>
    <w:p w:rsidR="00360743" w:rsidRPr="001C3C7D" w:rsidRDefault="00360743" w:rsidP="001C3C7D">
      <w:pPr>
        <w:widowControl/>
        <w:spacing w:line="360" w:lineRule="auto"/>
        <w:ind w:firstLine="49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（2）论文修改说明</w:t>
      </w:r>
    </w:p>
    <w:p w:rsidR="00360743" w:rsidRPr="001C3C7D" w:rsidRDefault="00360743" w:rsidP="001C3C7D">
      <w:pPr>
        <w:widowControl/>
        <w:spacing w:line="360" w:lineRule="auto"/>
        <w:ind w:firstLine="49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（3）专门针对不同意答辩的评审意见的修改说明</w:t>
      </w:r>
    </w:p>
    <w:p w:rsidR="00360743" w:rsidRPr="001C3C7D" w:rsidRDefault="00360743" w:rsidP="001C3C7D">
      <w:pPr>
        <w:widowControl/>
        <w:spacing w:line="360" w:lineRule="auto"/>
        <w:ind w:firstLine="49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（4）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化学学院博士论文修改意见表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导师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特别指出针对论文薄弱环节的修改情况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及修改</w:t>
      </w:r>
      <w:proofErr w:type="gramStart"/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后总体</w:t>
      </w:r>
      <w:proofErr w:type="gramEnd"/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意见，系所2名专家审核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="00E12665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（附件</w:t>
      </w:r>
      <w:r w:rsidR="001C3C7D" w:rsidRPr="001C3C7D">
        <w:rPr>
          <w:rFonts w:ascii="宋体" w:eastAsia="宋体" w:hAnsi="宋体" w:cs="宋体"/>
          <w:color w:val="000000"/>
          <w:kern w:val="0"/>
          <w:sz w:val="28"/>
          <w:szCs w:val="28"/>
        </w:rPr>
        <w:t>7</w:t>
      </w:r>
      <w:r w:rsidR="00E12665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:rsidR="00360743" w:rsidRPr="001C3C7D" w:rsidRDefault="00360743" w:rsidP="001C3C7D">
      <w:pPr>
        <w:widowControl/>
        <w:spacing w:line="360" w:lineRule="auto"/>
        <w:ind w:firstLine="49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以上材料电子版，发送至邮箱</w:t>
      </w:r>
      <w:r w:rsidR="00B71B37" w:rsidRPr="001C3C7D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hyperlink r:id="rId7" w:history="1">
        <w:r w:rsidRPr="001C3C7D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chemjw2@pku.edu.cn</w:t>
        </w:r>
      </w:hyperlink>
    </w:p>
    <w:p w:rsidR="001C3C7D" w:rsidRPr="001C3C7D" w:rsidRDefault="00360743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答辩前</w:t>
      </w:r>
      <w:r w:rsidR="00742295"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1C3C7D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日，答辩秘书提前将答辩材料及以上（1）-（4）材料发给答辩委员会主席，请答辩委员会主席熟悉</w:t>
      </w:r>
      <w:r w:rsidR="00FB7C3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材料。</w:t>
      </w:r>
    </w:p>
    <w:p w:rsidR="001C3C7D" w:rsidRPr="001C3C7D" w:rsidRDefault="001C3C7D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答辩过程中，答辩委员会委员应切实履行审核职责，全面考查研究生的理论基础、专业知识、研究能力、成果水平和学位论文质量。</w:t>
      </w:r>
    </w:p>
    <w:p w:rsidR="00360743" w:rsidRPr="001C3C7D" w:rsidRDefault="001C3C7D" w:rsidP="001149FF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5.</w:t>
      </w:r>
      <w:r w:rsidR="00360743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本批次存在异议学生论文修改情况，</w:t>
      </w:r>
      <w:r w:rsidR="004E7F8E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将在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1C3C7D">
        <w:rPr>
          <w:rFonts w:ascii="宋体" w:eastAsia="宋体" w:hAnsi="宋体" w:cs="宋体"/>
          <w:color w:val="000000"/>
          <w:kern w:val="0"/>
          <w:sz w:val="28"/>
          <w:szCs w:val="28"/>
        </w:rPr>
        <w:t>02</w:t>
      </w:r>
      <w:r w:rsidR="001149FF">
        <w:rPr>
          <w:rFonts w:ascii="宋体" w:eastAsia="宋体" w:hAnsi="宋体" w:cs="宋体"/>
          <w:color w:val="000000"/>
          <w:kern w:val="0"/>
          <w:sz w:val="28"/>
          <w:szCs w:val="28"/>
        </w:rPr>
        <w:t>6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年0</w:t>
      </w:r>
      <w:r w:rsidRPr="001C3C7D">
        <w:rPr>
          <w:rFonts w:ascii="宋体" w:eastAsia="宋体" w:hAnsi="宋体" w:cs="宋体"/>
          <w:color w:val="000000"/>
          <w:kern w:val="0"/>
          <w:sz w:val="28"/>
          <w:szCs w:val="28"/>
        </w:rPr>
        <w:t>6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月学位</w:t>
      </w:r>
      <w:r w:rsidR="00360743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委员会</w:t>
      </w:r>
      <w:r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分会</w:t>
      </w:r>
      <w:r w:rsidR="00360743" w:rsidRPr="001C3C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会议上进行审议。</w:t>
      </w:r>
    </w:p>
    <w:p w:rsidR="00943C6A" w:rsidRDefault="00943C6A" w:rsidP="001C3C7D">
      <w:pPr>
        <w:spacing w:line="360" w:lineRule="auto"/>
        <w:rPr>
          <w:sz w:val="28"/>
          <w:szCs w:val="28"/>
        </w:rPr>
      </w:pPr>
    </w:p>
    <w:p w:rsidR="001C3C7D" w:rsidRPr="001C3C7D" w:rsidRDefault="001C3C7D" w:rsidP="001C3C7D">
      <w:pPr>
        <w:spacing w:line="360" w:lineRule="auto"/>
        <w:rPr>
          <w:sz w:val="28"/>
          <w:szCs w:val="28"/>
        </w:rPr>
      </w:pPr>
    </w:p>
    <w:p w:rsidR="00943C6A" w:rsidRPr="001C3C7D" w:rsidRDefault="00943C6A" w:rsidP="001C3C7D">
      <w:pPr>
        <w:spacing w:line="360" w:lineRule="auto"/>
        <w:jc w:val="right"/>
        <w:rPr>
          <w:sz w:val="28"/>
          <w:szCs w:val="28"/>
        </w:rPr>
      </w:pPr>
      <w:r w:rsidRPr="001C3C7D">
        <w:rPr>
          <w:rFonts w:hint="eastAsia"/>
          <w:sz w:val="28"/>
          <w:szCs w:val="28"/>
        </w:rPr>
        <w:t>化学与分子工程学院</w:t>
      </w:r>
    </w:p>
    <w:p w:rsidR="00943C6A" w:rsidRPr="001C3C7D" w:rsidRDefault="00943C6A" w:rsidP="001C3C7D">
      <w:pPr>
        <w:spacing w:line="360" w:lineRule="auto"/>
        <w:jc w:val="right"/>
        <w:rPr>
          <w:sz w:val="28"/>
          <w:szCs w:val="28"/>
        </w:rPr>
      </w:pPr>
      <w:r w:rsidRPr="001C3C7D">
        <w:rPr>
          <w:rFonts w:hint="eastAsia"/>
          <w:sz w:val="28"/>
          <w:szCs w:val="28"/>
        </w:rPr>
        <w:t>2</w:t>
      </w:r>
      <w:r w:rsidR="001C3C7D" w:rsidRPr="001C3C7D">
        <w:rPr>
          <w:sz w:val="28"/>
          <w:szCs w:val="28"/>
        </w:rPr>
        <w:t>02</w:t>
      </w:r>
      <w:r w:rsidR="001149FF">
        <w:rPr>
          <w:sz w:val="28"/>
          <w:szCs w:val="28"/>
        </w:rPr>
        <w:t>6</w:t>
      </w:r>
      <w:r w:rsidRPr="001C3C7D">
        <w:rPr>
          <w:rFonts w:hint="eastAsia"/>
          <w:sz w:val="28"/>
          <w:szCs w:val="28"/>
        </w:rPr>
        <w:t>年</w:t>
      </w:r>
      <w:r w:rsidR="001C3C7D" w:rsidRPr="001C3C7D">
        <w:rPr>
          <w:sz w:val="28"/>
          <w:szCs w:val="28"/>
        </w:rPr>
        <w:t>4</w:t>
      </w:r>
      <w:r w:rsidRPr="001C3C7D">
        <w:rPr>
          <w:rFonts w:hint="eastAsia"/>
          <w:sz w:val="28"/>
          <w:szCs w:val="28"/>
        </w:rPr>
        <w:t>月</w:t>
      </w:r>
      <w:r w:rsidR="00742295">
        <w:rPr>
          <w:sz w:val="28"/>
          <w:szCs w:val="28"/>
        </w:rPr>
        <w:t>21</w:t>
      </w:r>
      <w:r w:rsidRPr="001C3C7D">
        <w:rPr>
          <w:rFonts w:hint="eastAsia"/>
          <w:sz w:val="28"/>
          <w:szCs w:val="28"/>
        </w:rPr>
        <w:t>日</w:t>
      </w:r>
    </w:p>
    <w:sectPr w:rsidR="00943C6A" w:rsidRPr="001C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79A" w:rsidRDefault="0075079A" w:rsidP="00360743">
      <w:r>
        <w:separator/>
      </w:r>
    </w:p>
  </w:endnote>
  <w:endnote w:type="continuationSeparator" w:id="0">
    <w:p w:rsidR="0075079A" w:rsidRDefault="0075079A" w:rsidP="0036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79A" w:rsidRDefault="0075079A" w:rsidP="00360743">
      <w:r>
        <w:separator/>
      </w:r>
    </w:p>
  </w:footnote>
  <w:footnote w:type="continuationSeparator" w:id="0">
    <w:p w:rsidR="0075079A" w:rsidRDefault="0075079A" w:rsidP="0036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3770"/>
    <w:multiLevelType w:val="hybridMultilevel"/>
    <w:tmpl w:val="8544F6DE"/>
    <w:lvl w:ilvl="0" w:tplc="376C9826">
      <w:start w:val="1"/>
      <w:numFmt w:val="decimal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" w15:restartNumberingAfterBreak="0">
    <w:nsid w:val="576A4674"/>
    <w:multiLevelType w:val="hybridMultilevel"/>
    <w:tmpl w:val="34EC9706"/>
    <w:lvl w:ilvl="0" w:tplc="6DB4EBCA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DF"/>
    <w:rsid w:val="000337AA"/>
    <w:rsid w:val="001040A3"/>
    <w:rsid w:val="001149FF"/>
    <w:rsid w:val="001C3C7D"/>
    <w:rsid w:val="001E34F6"/>
    <w:rsid w:val="002E100C"/>
    <w:rsid w:val="00360743"/>
    <w:rsid w:val="003761C9"/>
    <w:rsid w:val="004B740E"/>
    <w:rsid w:val="004E5BAF"/>
    <w:rsid w:val="004E7F8E"/>
    <w:rsid w:val="005A7DF3"/>
    <w:rsid w:val="006D6C11"/>
    <w:rsid w:val="00742295"/>
    <w:rsid w:val="0075079A"/>
    <w:rsid w:val="00921933"/>
    <w:rsid w:val="0094352D"/>
    <w:rsid w:val="00943C6A"/>
    <w:rsid w:val="0099270D"/>
    <w:rsid w:val="009B492A"/>
    <w:rsid w:val="00B71B37"/>
    <w:rsid w:val="00B8475B"/>
    <w:rsid w:val="00DC37DD"/>
    <w:rsid w:val="00DC46FB"/>
    <w:rsid w:val="00E12665"/>
    <w:rsid w:val="00EF4C29"/>
    <w:rsid w:val="00F328DF"/>
    <w:rsid w:val="00F401D9"/>
    <w:rsid w:val="00F925AF"/>
    <w:rsid w:val="00FB7C38"/>
    <w:rsid w:val="00FC3395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1508E"/>
  <w15:chartTrackingRefBased/>
  <w15:docId w15:val="{0E565444-5B4A-4DDC-A03E-56D9EF7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74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0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6074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3C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常用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>PKU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Xuegong</dc:creator>
  <cp:keywords/>
  <dc:description/>
  <cp:lastModifiedBy>ccme</cp:lastModifiedBy>
  <cp:revision>2</cp:revision>
  <dcterms:created xsi:type="dcterms:W3CDTF">2026-04-21T02:49:00Z</dcterms:created>
  <dcterms:modified xsi:type="dcterms:W3CDTF">2026-04-21T02:49:00Z</dcterms:modified>
</cp:coreProperties>
</file>